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14" w:rsidRDefault="00B14314" w:rsidP="00B143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Государственное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Берестовицкий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районный центр гигиены и эпидемиологии» информирует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14314" w:rsidRDefault="00B14314" w:rsidP="00B1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4314" w:rsidRDefault="00B14314" w:rsidP="00B1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Главным государственным инспектором Республики Беларусь по надзору з соблюдением технических регламентов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запрещен ввоз и обращение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прекращены действия документов об оценке соответствия на территории Республики Беларусь следующей пищевой продукции:</w:t>
      </w:r>
    </w:p>
    <w:p w:rsidR="00B14314" w:rsidRDefault="00B14314" w:rsidP="00B1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 1</w:t>
      </w:r>
      <w:r w:rsidR="00E1697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июня 2021 года</w:t>
      </w:r>
    </w:p>
    <w:p w:rsidR="00E1697F" w:rsidRPr="00E1697F" w:rsidRDefault="00E1697F" w:rsidP="00E16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Печенье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«КУХМАСТЕР» «</w:t>
      </w:r>
      <w:r w:rsidRPr="00E1697F">
        <w:rPr>
          <w:rFonts w:ascii="Times New Roman" w:eastAsia="Calibri" w:hAnsi="Times New Roman" w:cs="Times New Roman"/>
          <w:b/>
          <w:sz w:val="28"/>
          <w:szCs w:val="28"/>
          <w:lang w:val="en-US"/>
        </w:rPr>
        <w:t>PETIT</w:t>
      </w:r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697F">
        <w:rPr>
          <w:rFonts w:ascii="Times New Roman" w:eastAsia="Calibri" w:hAnsi="Times New Roman" w:cs="Times New Roman"/>
          <w:b/>
          <w:sz w:val="28"/>
          <w:szCs w:val="28"/>
          <w:lang w:val="en-US"/>
        </w:rPr>
        <w:t>BEURRE</w:t>
      </w:r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затяжное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полимерной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упаковке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420 г, дата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17.03.2021; </w:t>
      </w: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печенье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«КУХМАСТЕР» «</w:t>
      </w:r>
      <w:r w:rsidRPr="00E1697F">
        <w:rPr>
          <w:rFonts w:ascii="Times New Roman" w:eastAsia="Calibri" w:hAnsi="Times New Roman" w:cs="Times New Roman"/>
          <w:b/>
          <w:sz w:val="28"/>
          <w:szCs w:val="28"/>
          <w:lang w:val="en-US"/>
        </w:rPr>
        <w:t>PETIT</w:t>
      </w:r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697F">
        <w:rPr>
          <w:rFonts w:ascii="Times New Roman" w:eastAsia="Calibri" w:hAnsi="Times New Roman" w:cs="Times New Roman"/>
          <w:b/>
          <w:sz w:val="28"/>
          <w:szCs w:val="28"/>
          <w:lang w:val="en-US"/>
        </w:rPr>
        <w:t>BEURRE</w:t>
      </w:r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затяжное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полимерной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упаковке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170 г, дата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23.03.2021; </w:t>
      </w: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печенье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«КУХМАСТЕР» «</w:t>
      </w:r>
      <w:r w:rsidRPr="00E1697F">
        <w:rPr>
          <w:rFonts w:ascii="Times New Roman" w:eastAsia="Calibri" w:hAnsi="Times New Roman" w:cs="Times New Roman"/>
          <w:b/>
          <w:sz w:val="28"/>
          <w:szCs w:val="28"/>
          <w:lang w:val="en-US"/>
        </w:rPr>
        <w:t>PETIT</w:t>
      </w:r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697F">
        <w:rPr>
          <w:rFonts w:ascii="Times New Roman" w:eastAsia="Calibri" w:hAnsi="Times New Roman" w:cs="Times New Roman"/>
          <w:b/>
          <w:sz w:val="28"/>
          <w:szCs w:val="28"/>
          <w:lang w:val="en-US"/>
        </w:rPr>
        <w:t>BEURRE</w:t>
      </w:r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шоколадное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затяжное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полимерной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упаковке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170 г, дата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15.03.2021;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изготовитель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: ООО </w:t>
      </w:r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«КУХМАСТЕР»,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Российская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Федерация,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Самарканская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область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Волжский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район;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импортер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Республику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>: ООО «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Ресттрэйд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», г.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Полоцк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не </w:t>
      </w: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соответствует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ТР ТС 021/2011, ТР ТС 029/2012 </w:t>
      </w:r>
      <w:r w:rsidRPr="00E1697F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безопасности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производстве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продукции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применялась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заявленная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маркировке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недопустимая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пищевая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добавка – консервант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нитросульфит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натрия (Е223) (предписание о запрете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ввоза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и обращения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опасной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продукции,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прекращении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действия на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Республики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документов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оценке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соответствия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изъятии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отзыве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из обращения) продукции от 14.06.2021 № 06-18-123/773).</w:t>
      </w:r>
    </w:p>
    <w:p w:rsidR="00E1697F" w:rsidRPr="00E1697F" w:rsidRDefault="00E1697F" w:rsidP="00E16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Печенье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затяжное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полимерной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упаковке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Кременкульское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«СКАЗ ОТ МАРИИ»</w:t>
      </w:r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со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сливочной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начинкой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250 г., дата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16.03.2021; </w:t>
      </w: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Кременкульское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«СКАЗ ОТ МАРИИ»</w:t>
      </w:r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Европейское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220 г., дата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20.10.2020;</w:t>
      </w:r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Кременкульское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в глазури (основа),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230 г., дата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22.10.2020;</w:t>
      </w:r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Кременкульское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мини </w:t>
      </w:r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в глазури (основа),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200 г., дата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18.10.2020;</w:t>
      </w:r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Зоохрум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» с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маркировкой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Кременкульское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300 г., дата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24.10.2020;</w:t>
      </w:r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Кременкульское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сливочном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масле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175 г., дата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13.10.2020;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изготовитель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: ООО «Фламинго-Маркет»,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Российская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Федерация,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Челябинская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область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импортер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Республику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>:                                 ООО «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Ресттрейд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», г.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Полоцк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 не </w:t>
      </w: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соответствует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ТР ТС 021/2011, ТР ТС 029/2012 </w:t>
      </w:r>
      <w:r w:rsidRPr="00E1697F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безопасности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производстве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продукции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применялась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заявленная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маркировке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недопустимая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пищевая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добавка – консервант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нитросульфит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натрия (Е223) (предписание о запрете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ввоза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и обращения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опасной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продукции,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прекращении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действия на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Республики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документов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оценке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соответствия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изъятии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отзыве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из обращения) продукции от 14.06.2021 № 06-18-123/774).</w:t>
      </w:r>
    </w:p>
    <w:p w:rsidR="00E1697F" w:rsidRPr="00E1697F" w:rsidRDefault="00E1697F" w:rsidP="00E16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Крекер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E1697F">
        <w:rPr>
          <w:rFonts w:ascii="Times New Roman" w:eastAsia="Calibri" w:hAnsi="Times New Roman" w:cs="Times New Roman"/>
          <w:b/>
          <w:sz w:val="28"/>
          <w:szCs w:val="28"/>
          <w:lang w:val="en-US"/>
        </w:rPr>
        <w:t>Cracker</w:t>
      </w:r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697F">
        <w:rPr>
          <w:rFonts w:ascii="Times New Roman" w:eastAsia="Calibri" w:hAnsi="Times New Roman" w:cs="Times New Roman"/>
          <w:b/>
          <w:sz w:val="28"/>
          <w:szCs w:val="28"/>
          <w:lang w:val="en-US"/>
        </w:rPr>
        <w:t>boom</w:t>
      </w:r>
      <w:r w:rsidRPr="00E1697F">
        <w:rPr>
          <w:rFonts w:ascii="Times New Roman" w:eastAsia="Calibri" w:hAnsi="Times New Roman" w:cs="Times New Roman"/>
          <w:b/>
          <w:sz w:val="28"/>
          <w:szCs w:val="28"/>
        </w:rPr>
        <w:t>!»</w:t>
      </w:r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полимерной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упаковке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210 г., дата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28.09.2020,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изготовитель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: ООО «КРЕКЕР»,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Российская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Федерация, г. Киров;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импортер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Республику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>: ООО «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Ресттрейд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»,                  г.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Полоцк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 не </w:t>
      </w: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соответствует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ТР ТС 021/2011, ТР ТС 029/2012 </w:t>
      </w:r>
      <w:r w:rsidRPr="00E1697F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безопасности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lastRenderedPageBreak/>
        <w:t>производстве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продукции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применялась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заявленная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маркировке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недопустимая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пищевая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добавка – консервант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нитросульфит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натрия (Е223) (предписание о запрете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ввоза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и обращения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опасной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продукции,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прекращении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действия на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Республики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документов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оценке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соответствия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изъятии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отзыве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из обращения) продукции от 14.06.2021 № 06-18-123/775).</w:t>
      </w:r>
    </w:p>
    <w:p w:rsidR="00E1697F" w:rsidRPr="00E1697F" w:rsidRDefault="00E1697F" w:rsidP="00E16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Печенье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сдобное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Корзинка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мармеладом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ароматом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вишни с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маркировкой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  <w:lang w:val="en-US"/>
        </w:rPr>
        <w:t>Klim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упакованное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картонную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коробку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полимерную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пленку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2,5 кг, дата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10.02.2021, срок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годности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4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месяца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изготовитель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>: ООО «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Криолит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- Д»,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Украина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Днипро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поставщик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Республику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>: ООО «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Витрум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плюс»,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Минская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область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Червенский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район, с/с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Смиловичский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аг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Заполье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не </w:t>
      </w: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соответствует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ТР ТС 021/2011, ТР ТС 029/2012 </w:t>
      </w:r>
      <w:r w:rsidRPr="00E1697F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безопасности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производстве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продукции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применялась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заявленные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маркировке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недопустимые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пищевые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добавки – консервант диоксид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серы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(Е220),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бензойная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кислота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(Е210) (предписание о запрете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ввоза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и обращения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опасной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продукции, 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изъятии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отзыве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из обращения) продукции от 14.06.2021 № 06-18-13/776).</w:t>
      </w:r>
    </w:p>
    <w:p w:rsidR="00E1697F" w:rsidRPr="00E1697F" w:rsidRDefault="00E1697F" w:rsidP="00E16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Арахис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жареный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соленый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хрустящей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оболочке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со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вкусом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Сладкий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перец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чили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» в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полимерной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упаковке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1,0 кг, дата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04.02.2021, годен до 04.06.2021,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изготовитель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: ООО «СНЭК ПРОДАКШН»,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Украина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Днепропетровская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область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. г.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Днепр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импортер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Республику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>: ООО «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Аоьфа-Дистрибьюция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>», г. Минск -</w:t>
      </w:r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не </w:t>
      </w: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соответствует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ТР ТС 021/2011, ТР ТС 029/2012 </w:t>
      </w:r>
      <w:r w:rsidRPr="00E1697F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безопасности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производстве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продукции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применялась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заявленная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маркировке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пищевая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добавка –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стевиолгликозиды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(Е960),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что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допускается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(предписание о запрете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ввоза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и обращения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опасной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продукции,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прекращении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действия на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Республики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документов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оценке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соответствия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изъятии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отзыве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из обращения) продукции от 14.06.2021 № 06-18-123/777).</w:t>
      </w:r>
    </w:p>
    <w:p w:rsidR="00E1697F" w:rsidRPr="00E1697F" w:rsidRDefault="00E1697F" w:rsidP="00E16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Консервы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мясные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стерилизованные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Мясо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кур в </w:t>
      </w: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собственном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соку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маркировкой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Мясной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союз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металлической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банке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350г,</w:t>
      </w:r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18.11.2020, срок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годности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2,5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года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даты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изготовитель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>: АО «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Орелпродукт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Российская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Федерация, г. Москва, поселение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Марушкинское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Крешкино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; адрес производства: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Российская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Федерация,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Орловская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область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Мценск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импортер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Республику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Частное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торговое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унитарное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предприятие  «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Турпродплюс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>», г. Минск -</w:t>
      </w:r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не </w:t>
      </w: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соответствует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ТР ТС 021/2011, ТР ТС 022/2011, ГОСТ 28589-2014 </w:t>
      </w:r>
      <w:r w:rsidRPr="00E1697F">
        <w:rPr>
          <w:rFonts w:ascii="Times New Roman" w:eastAsia="Calibri" w:hAnsi="Times New Roman" w:cs="Times New Roman"/>
          <w:b/>
          <w:sz w:val="28"/>
          <w:szCs w:val="28"/>
        </w:rPr>
        <w:t>по физико-</w:t>
      </w: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химическому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b/>
          <w:sz w:val="28"/>
          <w:szCs w:val="28"/>
        </w:rPr>
        <w:t>показателю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идентификации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консервов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мясных</w:t>
      </w:r>
      <w:proofErr w:type="spellEnd"/>
      <w:r w:rsidRPr="00E16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(предписание о запрете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ввоза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и обращения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опасной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продукции,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изъятии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1697F">
        <w:rPr>
          <w:rFonts w:ascii="Times New Roman" w:eastAsia="Calibri" w:hAnsi="Times New Roman" w:cs="Times New Roman"/>
          <w:sz w:val="28"/>
          <w:szCs w:val="28"/>
        </w:rPr>
        <w:t>отзыве</w:t>
      </w:r>
      <w:proofErr w:type="spellEnd"/>
      <w:r w:rsidRPr="00E1697F">
        <w:rPr>
          <w:rFonts w:ascii="Times New Roman" w:eastAsia="Calibri" w:hAnsi="Times New Roman" w:cs="Times New Roman"/>
          <w:sz w:val="28"/>
          <w:szCs w:val="28"/>
        </w:rPr>
        <w:t xml:space="preserve"> из обращения) продукции от 11.06.2021 № 06-18-13/778).</w:t>
      </w:r>
    </w:p>
    <w:p w:rsidR="001A1518" w:rsidRDefault="001A1518">
      <w:pPr>
        <w:rPr>
          <w:lang w:val="ru-RU"/>
        </w:rPr>
      </w:pPr>
    </w:p>
    <w:p w:rsidR="00B14314" w:rsidRPr="00E1697F" w:rsidRDefault="00B14314" w:rsidP="00E1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3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недопущения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к реализации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пищевой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представляющей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потенциальную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опасность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здоровья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людей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сим</w:t>
      </w:r>
      <w:r w:rsidRPr="00992139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данную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информацию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использовать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осуществлении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розничной торговли и организации общественного питания</w:t>
      </w:r>
      <w:r w:rsidRPr="0099213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B14314" w:rsidRPr="00E1697F" w:rsidSect="00E1697F">
      <w:headerReference w:type="default" r:id="rId6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EB3" w:rsidRDefault="00C52EB3" w:rsidP="00E1697F">
      <w:pPr>
        <w:spacing w:after="0" w:line="240" w:lineRule="auto"/>
      </w:pPr>
      <w:r>
        <w:separator/>
      </w:r>
    </w:p>
  </w:endnote>
  <w:endnote w:type="continuationSeparator" w:id="0">
    <w:p w:rsidR="00C52EB3" w:rsidRDefault="00C52EB3" w:rsidP="00E1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EB3" w:rsidRDefault="00C52EB3" w:rsidP="00E1697F">
      <w:pPr>
        <w:spacing w:after="0" w:line="240" w:lineRule="auto"/>
      </w:pPr>
      <w:r>
        <w:separator/>
      </w:r>
    </w:p>
  </w:footnote>
  <w:footnote w:type="continuationSeparator" w:id="0">
    <w:p w:rsidR="00C52EB3" w:rsidRDefault="00C52EB3" w:rsidP="00E16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66663"/>
      <w:docPartObj>
        <w:docPartGallery w:val="Page Numbers (Top of Page)"/>
        <w:docPartUnique/>
      </w:docPartObj>
    </w:sdtPr>
    <w:sdtContent>
      <w:p w:rsidR="00E1697F" w:rsidRDefault="00E169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1697F" w:rsidRDefault="00E169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B2"/>
    <w:rsid w:val="001A1518"/>
    <w:rsid w:val="007E04B2"/>
    <w:rsid w:val="00B14314"/>
    <w:rsid w:val="00C52EB3"/>
    <w:rsid w:val="00E1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F19E"/>
  <w15:chartTrackingRefBased/>
  <w15:docId w15:val="{031E6681-B1B1-4BDE-A6C2-6CA82710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1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1697F"/>
  </w:style>
  <w:style w:type="paragraph" w:styleId="a5">
    <w:name w:val="footer"/>
    <w:basedOn w:val="a"/>
    <w:link w:val="a6"/>
    <w:uiPriority w:val="99"/>
    <w:unhideWhenUsed/>
    <w:rsid w:val="00E1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16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dcterms:created xsi:type="dcterms:W3CDTF">2021-06-29T13:20:00Z</dcterms:created>
  <dcterms:modified xsi:type="dcterms:W3CDTF">2021-06-29T13:28:00Z</dcterms:modified>
</cp:coreProperties>
</file>