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B4" w:rsidRPr="00C91006" w:rsidRDefault="00C91006" w:rsidP="00C91006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Государственное учреждение «Берестовицкий районный центр гигиены и эпидемиологии» предоставляет </w:t>
      </w:r>
      <w:r w:rsidRPr="00C91006">
        <w:rPr>
          <w:rFonts w:eastAsia="Times New Roman" w:cs="Times New Roman"/>
          <w:sz w:val="28"/>
          <w:szCs w:val="28"/>
          <w:lang w:eastAsia="ru-RU"/>
        </w:rPr>
        <w:t xml:space="preserve">сведения о </w:t>
      </w:r>
      <w:bookmarkStart w:id="0" w:name="_GoBack"/>
      <w:proofErr w:type="gramStart"/>
      <w:r w:rsidRPr="00C91006">
        <w:rPr>
          <w:rFonts w:eastAsia="Times New Roman" w:cs="Times New Roman"/>
          <w:sz w:val="28"/>
          <w:szCs w:val="28"/>
          <w:lang w:eastAsia="ru-RU"/>
        </w:rPr>
        <w:t>запрещенных</w:t>
      </w:r>
      <w:bookmarkEnd w:id="0"/>
      <w:proofErr w:type="gramEnd"/>
      <w:r w:rsidRPr="00C91006">
        <w:rPr>
          <w:rFonts w:eastAsia="Times New Roman" w:cs="Times New Roman"/>
          <w:sz w:val="28"/>
          <w:szCs w:val="28"/>
          <w:lang w:eastAsia="ru-RU"/>
        </w:rPr>
        <w:t xml:space="preserve"> Государственным комитетом по стандартизации Республики Беларусь к ввозу и обращению на территории Республики Беларусь СМС, не соответствующих ГОСТ 32479-2013 «Средство для стирки. Общие технические условия» (образец прилагается).</w:t>
      </w:r>
    </w:p>
    <w:p w:rsidR="00AB36B4" w:rsidRDefault="00AB36B4" w:rsidP="00D41415">
      <w:pPr>
        <w:spacing w:line="120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5714"/>
        <w:gridCol w:w="3120"/>
        <w:gridCol w:w="2362"/>
        <w:gridCol w:w="3878"/>
      </w:tblGrid>
      <w:tr w:rsidR="00D41415" w:rsidTr="00BF6B85">
        <w:trPr>
          <w:cantSplit/>
        </w:trPr>
        <w:tc>
          <w:tcPr>
            <w:tcW w:w="540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714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Продукция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Предписание Госстандарта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Выявленные нарушения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B38DD2" wp14:editId="6C54B2FD">
                  <wp:extent cx="3485127" cy="2695698"/>
                  <wp:effectExtent l="0" t="0" r="1270" b="0"/>
                  <wp:docPr id="2" name="Рисунок 2" descr="C:\Users\user1\Desktop\Без назван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24" cy="270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Стиральный порошок </w:t>
            </w:r>
            <w:proofErr w:type="spellStart"/>
            <w:r w:rsidRPr="0070665E">
              <w:rPr>
                <w:sz w:val="24"/>
              </w:rPr>
              <w:t>AlpixColor</w:t>
            </w:r>
            <w:proofErr w:type="spellEnd"/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«CLOVIN S.A.» (Польша)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"Фабрика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06-18-123/1170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(75,8±3,2) % (без предварительного замачивания) и (52,9±2,2)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8637DF0" wp14:editId="6BE3148F">
                  <wp:extent cx="3490796" cy="2446317"/>
                  <wp:effectExtent l="0" t="0" r="0" b="0"/>
                  <wp:docPr id="3" name="Рисунок 3" descr="C:\Users\user1\Desktop\Без названия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339" cy="24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Универсальный стиральный порошок «WASCHEMEISTER UNIVERSAL»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«CLOVIN </w:t>
            </w:r>
            <w:proofErr w:type="spellStart"/>
            <w:r w:rsidRPr="0070665E">
              <w:rPr>
                <w:sz w:val="24"/>
              </w:rPr>
              <w:t>GermanyGmbH</w:t>
            </w:r>
            <w:proofErr w:type="spellEnd"/>
            <w:r w:rsidRPr="0070665E">
              <w:rPr>
                <w:sz w:val="24"/>
              </w:rPr>
              <w:t>» (Германия)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  <w:proofErr w:type="gramStart"/>
            <w:r w:rsidRPr="0070665E">
              <w:rPr>
                <w:sz w:val="24"/>
              </w:rPr>
              <w:t>,г</w:t>
            </w:r>
            <w:proofErr w:type="gramEnd"/>
            <w:r w:rsidRPr="0070665E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06-18-123/1169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(56,6±2,4) %, что вводит в заблуждение потребителя продукции относительно её качества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198B0E2" wp14:editId="59C67609">
                  <wp:extent cx="3467595" cy="2885704"/>
                  <wp:effectExtent l="0" t="0" r="0" b="0"/>
                  <wp:docPr id="6" name="Рисунок 6" descr="C:\Users\user1\Desktop\Без названия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Без названия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34" cy="28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Стиральный порошок для цветных тканей «PUROX COLOR»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«CLOVIN S.A.» (Польша)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  <w:proofErr w:type="gramStart"/>
            <w:r w:rsidRPr="0070665E">
              <w:rPr>
                <w:sz w:val="24"/>
              </w:rPr>
              <w:t>,г</w:t>
            </w:r>
            <w:proofErr w:type="gramEnd"/>
            <w:r w:rsidRPr="0070665E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06-18-123/1168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(55,6±2,3) % (без предварительного замачивания) и (49,8±2,1)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DAB305B" wp14:editId="1B6AE662">
                  <wp:extent cx="3467595" cy="2933205"/>
                  <wp:effectExtent l="0" t="0" r="0" b="635"/>
                  <wp:docPr id="7" name="Рисунок 7" descr="C:\Users\user1\Desktop\Без названия (3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Без названия (3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53" cy="29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Стиральный порошок для цветного белья «ROBETA Горный цветок»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  <w:r w:rsidR="001166C1">
              <w:rPr>
                <w:sz w:val="24"/>
              </w:rPr>
              <w:t xml:space="preserve"> 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(65,0±2,7)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F14F07A" wp14:editId="115A5EFA">
                  <wp:extent cx="3491345" cy="2909455"/>
                  <wp:effectExtent l="0" t="0" r="0" b="5715"/>
                  <wp:docPr id="11" name="Рисунок 11" descr="C:\Users\user1\Desktop\Без названия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Desktop\Без названия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11" cy="291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для цветного белья «ZICO </w:t>
            </w:r>
            <w:proofErr w:type="spellStart"/>
            <w:r w:rsidRPr="006A2935">
              <w:rPr>
                <w:sz w:val="24"/>
              </w:rPr>
              <w:t>color</w:t>
            </w:r>
            <w:proofErr w:type="spellEnd"/>
            <w:r w:rsidRPr="006A2935">
              <w:rPr>
                <w:sz w:val="24"/>
              </w:rPr>
              <w:t>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(67,9±2,6)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2FA4A73" wp14:editId="67070F5E">
                  <wp:extent cx="3491345" cy="2802577"/>
                  <wp:effectExtent l="0" t="0" r="0" b="0"/>
                  <wp:docPr id="13" name="Рисунок 13" descr="C:\Users\user1\Desktop\Без названия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918" cy="280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универсальное «ZICO </w:t>
            </w:r>
            <w:proofErr w:type="spellStart"/>
            <w:r w:rsidRPr="006A2935">
              <w:rPr>
                <w:sz w:val="24"/>
              </w:rPr>
              <w:t>universal</w:t>
            </w:r>
            <w:proofErr w:type="spellEnd"/>
            <w:r w:rsidRPr="006A2935">
              <w:rPr>
                <w:sz w:val="24"/>
              </w:rPr>
              <w:t>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составил: (62,0±2,6) %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4E57114" wp14:editId="412FBD45">
                  <wp:extent cx="3491345" cy="4657798"/>
                  <wp:effectExtent l="0" t="0" r="0" b="0"/>
                  <wp:docPr id="14" name="Рисунок 14" descr="C:\Users\user1\Desktop\Без названия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Без названия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30" cy="466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UNIVERSAL»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GermanyGmbH</w:t>
            </w:r>
            <w:proofErr w:type="spellEnd"/>
            <w:r w:rsidRPr="00417D45">
              <w:rPr>
                <w:sz w:val="24"/>
              </w:rPr>
              <w:t>», Германия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Поставщики продукции на территории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D41415" w:rsidRPr="006A2935" w:rsidRDefault="00D41415" w:rsidP="00BF6B85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06-18-123/855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28.06.2021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 xml:space="preserve"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</w:t>
            </w:r>
            <w:proofErr w:type="spellStart"/>
            <w:r w:rsidRPr="00417D45">
              <w:rPr>
                <w:sz w:val="24"/>
              </w:rPr>
              <w:t>загрузкой</w:t>
            </w:r>
            <w:proofErr w:type="gramStart"/>
            <w:r w:rsidRPr="00417D45">
              <w:rPr>
                <w:sz w:val="24"/>
              </w:rPr>
              <w:t>.К</w:t>
            </w:r>
            <w:proofErr w:type="gramEnd"/>
            <w:r w:rsidRPr="00417D45">
              <w:rPr>
                <w:sz w:val="24"/>
              </w:rPr>
              <w:t>роме</w:t>
            </w:r>
            <w:proofErr w:type="spellEnd"/>
            <w:r w:rsidRPr="00417D45">
              <w:rPr>
                <w:sz w:val="24"/>
              </w:rPr>
              <w:t xml:space="preserve">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(42,2±1,7)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F7CD1F6" wp14:editId="528FB8A9">
                  <wp:extent cx="3479470" cy="4641957"/>
                  <wp:effectExtent l="0" t="0" r="6985" b="6350"/>
                  <wp:docPr id="15" name="Рисунок 15" descr="C:\Users\user1\Desktop\Без названия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1\Desktop\Без названия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9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COLOR»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GermanyGmbH</w:t>
            </w:r>
            <w:proofErr w:type="spellEnd"/>
            <w:r w:rsidRPr="00417D45">
              <w:rPr>
                <w:sz w:val="24"/>
              </w:rPr>
              <w:t>», Германия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Поставщики продукции на территории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D41415" w:rsidRPr="006A2935" w:rsidRDefault="00D41415" w:rsidP="00BF6B85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06-18-123/855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28.06.2021</w:t>
            </w:r>
            <w:r w:rsidR="001166C1">
              <w:rPr>
                <w:sz w:val="24"/>
              </w:rPr>
              <w:t xml:space="preserve"> 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(200±5)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загрузкой. Кроме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(35,7±1,5) %.</w:t>
            </w:r>
          </w:p>
        </w:tc>
      </w:tr>
    </w:tbl>
    <w:p w:rsidR="004F7909" w:rsidRDefault="001166C1" w:rsidP="005A79FA">
      <w:pPr>
        <w:spacing w:line="280" w:lineRule="exact"/>
        <w:jc w:val="right"/>
        <w:rPr>
          <w:szCs w:val="30"/>
        </w:rPr>
      </w:pPr>
      <w:r>
        <w:rPr>
          <w:sz w:val="24"/>
        </w:rPr>
        <w:t xml:space="preserve">  </w:t>
      </w:r>
      <w:r>
        <w:rPr>
          <w:szCs w:val="30"/>
        </w:rPr>
        <w:t xml:space="preserve"> </w:t>
      </w:r>
      <w:r w:rsidR="00AB36B4">
        <w:rPr>
          <w:szCs w:val="30"/>
        </w:rPr>
        <w:t xml:space="preserve">  </w:t>
      </w:r>
    </w:p>
    <w:sectPr w:rsidR="004F7909" w:rsidSect="005A79FA">
      <w:headerReference w:type="default" r:id="rId17"/>
      <w:pgSz w:w="16838" w:h="11906" w:orient="landscape"/>
      <w:pgMar w:top="720" w:right="720" w:bottom="567" w:left="720" w:header="708" w:footer="708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732" w:rsidRDefault="007D2732" w:rsidP="00594F5A">
      <w:r>
        <w:separator/>
      </w:r>
    </w:p>
  </w:endnote>
  <w:endnote w:type="continuationSeparator" w:id="0">
    <w:p w:rsidR="007D2732" w:rsidRDefault="007D2732" w:rsidP="00594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732" w:rsidRDefault="007D2732" w:rsidP="00594F5A">
      <w:r>
        <w:separator/>
      </w:r>
    </w:p>
  </w:footnote>
  <w:footnote w:type="continuationSeparator" w:id="0">
    <w:p w:rsidR="007D2732" w:rsidRDefault="007D2732" w:rsidP="00594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41665"/>
      <w:docPartObj>
        <w:docPartGallery w:val="Page Numbers (Top of Page)"/>
        <w:docPartUnique/>
      </w:docPartObj>
    </w:sdtPr>
    <w:sdtEndPr/>
    <w:sdtContent>
      <w:p w:rsidR="00594F5A" w:rsidRDefault="00285ADA">
        <w:pPr>
          <w:pStyle w:val="a4"/>
          <w:jc w:val="center"/>
        </w:pPr>
        <w:r>
          <w:fldChar w:fldCharType="begin"/>
        </w:r>
        <w:r w:rsidR="00594F5A">
          <w:instrText>PAGE   \* MERGEFORMAT</w:instrText>
        </w:r>
        <w:r>
          <w:fldChar w:fldCharType="separate"/>
        </w:r>
        <w:r w:rsidR="00C91006">
          <w:rPr>
            <w:noProof/>
          </w:rPr>
          <w:t>2</w:t>
        </w:r>
        <w:r>
          <w:fldChar w:fldCharType="end"/>
        </w:r>
      </w:p>
    </w:sdtContent>
  </w:sdt>
  <w:p w:rsidR="00594F5A" w:rsidRDefault="00594F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87170"/>
    <w:multiLevelType w:val="hybridMultilevel"/>
    <w:tmpl w:val="2EC0F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4B0A35"/>
    <w:multiLevelType w:val="hybridMultilevel"/>
    <w:tmpl w:val="75DE38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B81"/>
    <w:rsid w:val="00020C7A"/>
    <w:rsid w:val="0003151A"/>
    <w:rsid w:val="0004151F"/>
    <w:rsid w:val="00052FE0"/>
    <w:rsid w:val="000956C6"/>
    <w:rsid w:val="000A1AA1"/>
    <w:rsid w:val="000C12BB"/>
    <w:rsid w:val="000D5ABA"/>
    <w:rsid w:val="000F3E62"/>
    <w:rsid w:val="001166C1"/>
    <w:rsid w:val="00130AAE"/>
    <w:rsid w:val="0018163A"/>
    <w:rsid w:val="001A2C6E"/>
    <w:rsid w:val="001B0FF0"/>
    <w:rsid w:val="001D4369"/>
    <w:rsid w:val="002314DD"/>
    <w:rsid w:val="00247E91"/>
    <w:rsid w:val="002504D5"/>
    <w:rsid w:val="00265850"/>
    <w:rsid w:val="00285ADA"/>
    <w:rsid w:val="002F7B9A"/>
    <w:rsid w:val="003214AE"/>
    <w:rsid w:val="00322BB2"/>
    <w:rsid w:val="00324A78"/>
    <w:rsid w:val="00363DF1"/>
    <w:rsid w:val="003666AD"/>
    <w:rsid w:val="00376022"/>
    <w:rsid w:val="00383AE9"/>
    <w:rsid w:val="003F4A6B"/>
    <w:rsid w:val="00440345"/>
    <w:rsid w:val="0044411A"/>
    <w:rsid w:val="00450D41"/>
    <w:rsid w:val="004743B8"/>
    <w:rsid w:val="00491E83"/>
    <w:rsid w:val="004A0AE2"/>
    <w:rsid w:val="004E14A9"/>
    <w:rsid w:val="004E15C1"/>
    <w:rsid w:val="004E4AC5"/>
    <w:rsid w:val="004F0F01"/>
    <w:rsid w:val="004F7909"/>
    <w:rsid w:val="00505DFE"/>
    <w:rsid w:val="005356FE"/>
    <w:rsid w:val="00566E35"/>
    <w:rsid w:val="00572D5D"/>
    <w:rsid w:val="005816E6"/>
    <w:rsid w:val="005908B9"/>
    <w:rsid w:val="00593AE1"/>
    <w:rsid w:val="00594F5A"/>
    <w:rsid w:val="005A79FA"/>
    <w:rsid w:val="005C75A9"/>
    <w:rsid w:val="005D5C9E"/>
    <w:rsid w:val="006267A4"/>
    <w:rsid w:val="0063149D"/>
    <w:rsid w:val="006431BD"/>
    <w:rsid w:val="00696D86"/>
    <w:rsid w:val="006C3DB2"/>
    <w:rsid w:val="006E1501"/>
    <w:rsid w:val="006E49E4"/>
    <w:rsid w:val="007122B3"/>
    <w:rsid w:val="00722823"/>
    <w:rsid w:val="00774F17"/>
    <w:rsid w:val="007B6CBF"/>
    <w:rsid w:val="007C4660"/>
    <w:rsid w:val="007D2732"/>
    <w:rsid w:val="007D6C7C"/>
    <w:rsid w:val="007E38DA"/>
    <w:rsid w:val="00807FA9"/>
    <w:rsid w:val="00875FE8"/>
    <w:rsid w:val="008B1B81"/>
    <w:rsid w:val="008E3F90"/>
    <w:rsid w:val="008E76CC"/>
    <w:rsid w:val="008F12B1"/>
    <w:rsid w:val="008F6B7C"/>
    <w:rsid w:val="0090063B"/>
    <w:rsid w:val="00914690"/>
    <w:rsid w:val="0093549D"/>
    <w:rsid w:val="009632D9"/>
    <w:rsid w:val="00992223"/>
    <w:rsid w:val="009B06B7"/>
    <w:rsid w:val="009C377A"/>
    <w:rsid w:val="009C6757"/>
    <w:rsid w:val="009E0CE1"/>
    <w:rsid w:val="009F76C6"/>
    <w:rsid w:val="00A15438"/>
    <w:rsid w:val="00A319FD"/>
    <w:rsid w:val="00A46521"/>
    <w:rsid w:val="00A6636D"/>
    <w:rsid w:val="00A727CD"/>
    <w:rsid w:val="00AA57A3"/>
    <w:rsid w:val="00AB36B4"/>
    <w:rsid w:val="00AB3BFF"/>
    <w:rsid w:val="00AC3F71"/>
    <w:rsid w:val="00AF030A"/>
    <w:rsid w:val="00AF4F02"/>
    <w:rsid w:val="00AF6689"/>
    <w:rsid w:val="00B013D1"/>
    <w:rsid w:val="00B14C49"/>
    <w:rsid w:val="00B603B9"/>
    <w:rsid w:val="00B87745"/>
    <w:rsid w:val="00C10008"/>
    <w:rsid w:val="00C25354"/>
    <w:rsid w:val="00C31E81"/>
    <w:rsid w:val="00C545AA"/>
    <w:rsid w:val="00C6251C"/>
    <w:rsid w:val="00C6693E"/>
    <w:rsid w:val="00C856C5"/>
    <w:rsid w:val="00C91006"/>
    <w:rsid w:val="00C97BD1"/>
    <w:rsid w:val="00D35028"/>
    <w:rsid w:val="00D3554E"/>
    <w:rsid w:val="00D41415"/>
    <w:rsid w:val="00D9544D"/>
    <w:rsid w:val="00DA6333"/>
    <w:rsid w:val="00DB731C"/>
    <w:rsid w:val="00DC69C9"/>
    <w:rsid w:val="00DD0DC5"/>
    <w:rsid w:val="00E16431"/>
    <w:rsid w:val="00E222D8"/>
    <w:rsid w:val="00E63B68"/>
    <w:rsid w:val="00E76560"/>
    <w:rsid w:val="00E90217"/>
    <w:rsid w:val="00EA00A0"/>
    <w:rsid w:val="00EB1BB6"/>
    <w:rsid w:val="00ED3A1A"/>
    <w:rsid w:val="00EE2FFF"/>
    <w:rsid w:val="00EF3915"/>
    <w:rsid w:val="00F13240"/>
    <w:rsid w:val="00F17D7A"/>
    <w:rsid w:val="00F30C06"/>
    <w:rsid w:val="00F667EB"/>
    <w:rsid w:val="00F75BE6"/>
    <w:rsid w:val="00F77591"/>
    <w:rsid w:val="00F829B8"/>
    <w:rsid w:val="00F8555C"/>
    <w:rsid w:val="00FA325D"/>
    <w:rsid w:val="00FB1F42"/>
    <w:rsid w:val="00FD5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D4ED7-94F2-4D12-BA1C-3760F6C8F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Спургяш</dc:creator>
  <cp:lastModifiedBy>User</cp:lastModifiedBy>
  <cp:revision>29</cp:revision>
  <cp:lastPrinted>2021-09-20T08:35:00Z</cp:lastPrinted>
  <dcterms:created xsi:type="dcterms:W3CDTF">2021-09-16T06:24:00Z</dcterms:created>
  <dcterms:modified xsi:type="dcterms:W3CDTF">2021-09-20T12:10:00Z</dcterms:modified>
</cp:coreProperties>
</file>