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41" w:rsidRDefault="00A95A41" w:rsidP="00A95A41">
      <w:pPr>
        <w:pStyle w:val="titleu"/>
        <w:spacing w:before="0" w:after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:rsidR="00A95A41" w:rsidRDefault="00A95A41" w:rsidP="00A95A41">
      <w:pPr>
        <w:pStyle w:val="titleu"/>
        <w:tabs>
          <w:tab w:val="left" w:pos="5670"/>
        </w:tabs>
        <w:spacing w:before="0" w:after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</w:t>
      </w:r>
      <w:proofErr w:type="spellStart"/>
      <w:r>
        <w:rPr>
          <w:b w:val="0"/>
          <w:sz w:val="28"/>
          <w:szCs w:val="28"/>
        </w:rPr>
        <w:t>Берестовицкого</w:t>
      </w:r>
      <w:proofErr w:type="spellEnd"/>
    </w:p>
    <w:p w:rsidR="00A95A41" w:rsidRDefault="00A95A41" w:rsidP="00A95A41">
      <w:pPr>
        <w:pStyle w:val="titleu"/>
        <w:tabs>
          <w:tab w:val="left" w:pos="5670"/>
        </w:tabs>
        <w:spacing w:before="0" w:after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районного ЦГЭ</w:t>
      </w:r>
    </w:p>
    <w:p w:rsidR="00A95A41" w:rsidRDefault="00C0151E" w:rsidP="00A95A41">
      <w:pPr>
        <w:pStyle w:val="titleu"/>
        <w:tabs>
          <w:tab w:val="left" w:pos="5670"/>
        </w:tabs>
        <w:spacing w:before="0" w:after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01.02</w:t>
      </w:r>
      <w:r w:rsidR="00841F15">
        <w:rPr>
          <w:b w:val="0"/>
          <w:sz w:val="28"/>
          <w:szCs w:val="28"/>
        </w:rPr>
        <w:t>.</w:t>
      </w:r>
      <w:r w:rsidR="00A95A41">
        <w:rPr>
          <w:b w:val="0"/>
          <w:sz w:val="28"/>
          <w:szCs w:val="28"/>
        </w:rPr>
        <w:t xml:space="preserve">2024 № </w:t>
      </w:r>
      <w:r w:rsidR="00841F15">
        <w:rPr>
          <w:b w:val="0"/>
          <w:sz w:val="28"/>
          <w:szCs w:val="28"/>
        </w:rPr>
        <w:t>13-д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95A41" w:rsidTr="00A95A41">
        <w:tc>
          <w:tcPr>
            <w:tcW w:w="5353" w:type="dxa"/>
          </w:tcPr>
          <w:p w:rsidR="00A95A41" w:rsidRDefault="00A95A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</w:tr>
    </w:tbl>
    <w:p w:rsidR="00A95A41" w:rsidRDefault="00A95A41" w:rsidP="00A95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                                                              ПЛАН</w:t>
      </w:r>
    </w:p>
    <w:p w:rsidR="00A95A41" w:rsidRDefault="00A95A41" w:rsidP="00A95A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мероприятий по профилактике коррупционных правонарушений</w:t>
      </w:r>
    </w:p>
    <w:p w:rsidR="00A95A41" w:rsidRDefault="00A95A41" w:rsidP="00A9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государственном учреждении «Берестовицкий  районный центр </w:t>
      </w:r>
      <w:r w:rsidR="00D47C0C">
        <w:rPr>
          <w:rFonts w:ascii="Times New Roman" w:eastAsia="Times New Roman" w:hAnsi="Times New Roman" w:cs="Times New Roman"/>
          <w:sz w:val="28"/>
          <w:szCs w:val="24"/>
          <w:lang w:eastAsia="ru-RU"/>
        </w:rPr>
        <w:t>гигиены и эпидемиологии» на 2024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-2025 годы</w:t>
      </w:r>
    </w:p>
    <w:p w:rsidR="00A95A41" w:rsidRDefault="00A95A41" w:rsidP="00A9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4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386"/>
        <w:gridCol w:w="2580"/>
        <w:gridCol w:w="1814"/>
      </w:tblGrid>
      <w:tr w:rsidR="00A95A41" w:rsidTr="00A95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1" w:rsidRDefault="00A95A4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1" w:rsidRDefault="00A95A4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Наименование мероприятия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1" w:rsidRDefault="00A95A4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Исполнители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1" w:rsidRDefault="00A95A4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Срок исполнения</w:t>
            </w:r>
          </w:p>
        </w:tc>
      </w:tr>
      <w:tr w:rsidR="00A95A41" w:rsidTr="00A95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ЦГЭ информации об антикоррупционном законодательстве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юрисконсульт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внесений изменения в законодательства</w:t>
            </w:r>
          </w:p>
        </w:tc>
      </w:tr>
      <w:tr w:rsidR="00A95A41" w:rsidTr="00A95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1" w:rsidRDefault="00A95A4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При приеме на работу, а также в период трудовой деятельности знакомить (под роспись) должностных лиц с требованиями нормативно-правовых актов в области борьбы с коррупцией, об ответственности за несоблюдение этих требований, а также с изменениями и дополнениями к ним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инспектор  по кадрам </w:t>
            </w: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юрисконсульт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A95A41" w:rsidTr="00A95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изучение законодательства РБ о Коррупции и ответственности за коррупционные правонарушения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специалист по кадрам </w:t>
            </w: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юрисконсульт</w:t>
            </w: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члены аттестационной комиссии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внесений изменения в законодательства</w:t>
            </w:r>
          </w:p>
        </w:tc>
      </w:tr>
      <w:tr w:rsidR="00A95A41" w:rsidTr="00A95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1" w:rsidRDefault="00A95A4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Продолжить проведение анонимного анкетирования среди посетителей и работников учреждения с включением в анкету вопросов, касающихся вымогательства, взяток, поборов и.т.д. Анализировать результаты анонимного анкетирования и обсуждать на заседаниях комиссий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члены комиссиии по противодействию коррупции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A95A41" w:rsidTr="00A95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1" w:rsidRDefault="00A95A4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работы по разъяснению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юрисконсульт </w:t>
            </w: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A95A41" w:rsidTr="00A95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1" w:rsidRDefault="00A95A4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заседаниях комиссии по противодействию коррупции проводить рассмотрение и анализ выявленных коррупционных правонарушений в системе Министерства здравоохранения в целом.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председатель комиссии по противодействию коррупции</w:t>
            </w: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юрисконсульт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A95A41" w:rsidTr="00A95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1" w:rsidRDefault="00A95A4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Результаты рассмотрения обращений граждан и юридических лиц, в которых сообщается о фактах коррупции и иных нарушениях антикоррупционного законодательства, обобщать и обсуждать на заседаниях комиссии по противодействию коррупции в целях контроля за надлежащим реагированием на такие обращения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председатель комиссии по противодействию коррупции</w:t>
            </w: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юрисконсульт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A95A41" w:rsidTr="00A95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1" w:rsidRDefault="00A95A4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Взаимодействовать с территориальными органами МВД, прокуратуры, других правоохранительных органов по профилактике коррупционных правонарушений (преступлений)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председатель комиссии по противодействию коррупции</w:t>
            </w: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ежегодно</w:t>
            </w:r>
          </w:p>
        </w:tc>
      </w:tr>
      <w:tr w:rsidR="00A95A41" w:rsidTr="00A95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1" w:rsidRDefault="00A95A4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Осуществлять государственный санитарный надзор за соблюдением проверяемыми субъектами санитарно-эпидемиологического законодательства в строгом соответствии с законодательными актами, касающимися осуществления контрольной (надзорной) деятельности.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главный врач</w:t>
            </w: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заведующая СЭО</w:t>
            </w: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работники ЦГЭ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A95A41" w:rsidTr="00A95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работы по разъяснению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юрисконсульт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A95A41" w:rsidTr="00A95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1" w:rsidRDefault="00A95A4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Рассматривать на оперативных совещаниях итоги работы по соблюдению антикоррупционного законодательства, проводить анализ выполнения принятых решений, направленных на устранение условий, способствующих коррупционным проявлениям.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главный врач</w:t>
            </w: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работники ЦГЭ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A95A41" w:rsidTr="00A95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1" w:rsidRDefault="00A95A4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При проведении инвентаризации активов и обязательств обеспечивать полную и точную проверку фактического наличия имущества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главный бухгалтер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A95A41" w:rsidTr="00A95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Усилить контроль за соблюдением требований трудовой и исполнительской дисциплины в учреждении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1" w:rsidRDefault="00A95A4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члены комиссии по соблюдению трудовой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исполнительской дисциплины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постоянно</w:t>
            </w:r>
          </w:p>
        </w:tc>
      </w:tr>
      <w:tr w:rsidR="00A95A41" w:rsidTr="00A95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Не допускать заключение договоров на государственную закупку товаров, работ и услуг, не обеспеченных плановыми ассигнованиями. Обеспечить неукоснительное соблюдение законодательства по осуществлению государственных закупок.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главный бухгалтер</w:t>
            </w: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члены комисии по закупкам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постоянно</w:t>
            </w:r>
          </w:p>
        </w:tc>
      </w:tr>
      <w:tr w:rsidR="00A95A41" w:rsidTr="00A95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сотрудников Памятки по противодействию коррупции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юрисконсульт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1" w:rsidRDefault="00A95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A95A41" w:rsidRDefault="00A95A41" w:rsidP="00A9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04D8" w:rsidRDefault="00BC04D8"/>
    <w:sectPr w:rsidR="00BC04D8" w:rsidSect="00A95A41">
      <w:pgSz w:w="11906" w:h="16838"/>
      <w:pgMar w:top="1134" w:right="15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41"/>
    <w:rsid w:val="00841F15"/>
    <w:rsid w:val="00A95A41"/>
    <w:rsid w:val="00BC04D8"/>
    <w:rsid w:val="00C0151E"/>
    <w:rsid w:val="00D4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4DF94-BFE7-4604-94E4-C6C6DCFC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A95A41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95A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2024-01-16T11:45:00Z</dcterms:created>
  <dcterms:modified xsi:type="dcterms:W3CDTF">2024-02-06T12:19:00Z</dcterms:modified>
</cp:coreProperties>
</file>